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firstLine="420"/>
        <w:rPr>
          <w:rStyle w:val="无"/>
          <w:rFonts w:ascii="Arial" w:hAnsi="Arial"/>
          <w:sz w:val="24"/>
          <w:szCs w:val="24"/>
        </w:rPr>
      </w:pPr>
    </w:p>
    <w:p>
      <w:pPr>
        <w:pStyle w:val="Normal.0"/>
        <w:ind w:firstLine="420"/>
        <w:rPr>
          <w:rStyle w:val="无"/>
          <w:rFonts w:ascii="Arial" w:cs="Arial" w:hAnsi="Arial" w:eastAsia="Arial"/>
          <w:sz w:val="24"/>
          <w:szCs w:val="24"/>
          <w:shd w:val="clear" w:color="auto" w:fill="ffffff"/>
        </w:rPr>
      </w:pPr>
      <w:r>
        <w:rPr>
          <w:rStyle w:val="无"/>
          <w:sz w:val="24"/>
          <w:szCs w:val="24"/>
          <w:rtl w:val="0"/>
          <w:lang w:val="zh-TW" w:eastAsia="zh-TW"/>
        </w:rPr>
        <w:t>我希望通过艺术做出一些事情，但超越艺术：可能对人们，他们的生活和他们所生活的社会产生更大影响的事物。艺术应该而且可以做的不仅仅是提供娱乐</w:t>
      </w:r>
      <w:r>
        <w:rPr>
          <w:rStyle w:val="无"/>
          <w:rFonts w:ascii="Arial" w:hAnsi="Arial"/>
          <w:sz w:val="24"/>
          <w:szCs w:val="24"/>
          <w:rtl w:val="0"/>
          <w:lang w:val="en-US"/>
        </w:rPr>
        <w:t>;</w:t>
      </w:r>
      <w:r>
        <w:rPr>
          <w:rStyle w:val="无"/>
          <w:sz w:val="24"/>
          <w:szCs w:val="24"/>
          <w:rtl w:val="0"/>
          <w:lang w:val="zh-TW" w:eastAsia="zh-TW"/>
        </w:rPr>
        <w:t>它应该从博物馆，画廊和工作室伸出来，发挥和扩大其惊人的天生功能。我完全同意你对生活中</w:t>
      </w:r>
      <w:r>
        <w:rPr>
          <w:rStyle w:val="无"/>
          <w:rFonts w:ascii="Arial" w:hAnsi="Arial" w:hint="default"/>
          <w:sz w:val="24"/>
          <w:szCs w:val="24"/>
          <w:rtl w:val="0"/>
          <w:lang w:val="en-US"/>
        </w:rPr>
        <w:t>“</w:t>
      </w:r>
      <w:r>
        <w:rPr>
          <w:rStyle w:val="无"/>
          <w:sz w:val="24"/>
          <w:szCs w:val="24"/>
          <w:rtl w:val="0"/>
          <w:lang w:val="zh-TW" w:eastAsia="zh-TW"/>
        </w:rPr>
        <w:t>画一个更大的圈子</w:t>
      </w:r>
      <w:r>
        <w:rPr>
          <w:rStyle w:val="无"/>
          <w:rFonts w:ascii="Arial" w:hAnsi="Arial" w:hint="default"/>
          <w:sz w:val="24"/>
          <w:szCs w:val="24"/>
          <w:rtl w:val="0"/>
          <w:lang w:val="en-US"/>
        </w:rPr>
        <w:t>”</w:t>
      </w:r>
      <w:r>
        <w:rPr>
          <w:rStyle w:val="无"/>
          <w:sz w:val="24"/>
          <w:szCs w:val="24"/>
          <w:rtl w:val="0"/>
          <w:lang w:val="zh-TW" w:eastAsia="zh-TW"/>
        </w:rPr>
        <w:t>的呼吁。这也是我理想的生活。对我来说，最能体现这种生活的人是阿尔巴尼亚总理埃迪</w:t>
      </w:r>
      <w:r>
        <w:rPr>
          <w:rStyle w:val="无"/>
          <w:rFonts w:ascii="Arial" w:hAnsi="Arial" w:hint="default"/>
          <w:sz w:val="24"/>
          <w:szCs w:val="24"/>
          <w:rtl w:val="0"/>
          <w:lang w:val="en-US"/>
        </w:rPr>
        <w:t>·</w:t>
      </w:r>
      <w:r>
        <w:rPr>
          <w:rStyle w:val="无"/>
          <w:sz w:val="24"/>
          <w:szCs w:val="24"/>
          <w:rtl w:val="0"/>
          <w:lang w:val="zh-TW" w:eastAsia="zh-TW"/>
        </w:rPr>
        <w:t>拉玛。作为一个没有政治背景的成功画家，他在成为市长之后神奇地将地拉那（一个沉闷且受到压迫的首都城市）重新焕发活力。他唯一能做的就是用鲜艳的颜色和大胆的设计为这座城市的所有旧灰色建筑物涂漆，因为他没有预算可以把它们推到重来！意想不到的结果是犯罪率降低，有幸福和有尊严的公民，以及让人们感到归属感和自豪感的更安全的地方。拉玛市长用艺术来提升隐藏的精神，唤醒城市的梦想，尤其是年轻人。作为一名艺术家，他完成了政治家和全球领导者无法做到的事情。这正是我对生活感兴趣的事情：用艺术来影响人们的思想，改善世界。虽然我只是一名学生，但我希望将来能做的比</w:t>
      </w:r>
      <w:r>
        <w:rPr>
          <w:rStyle w:val="无"/>
          <w:rFonts w:ascii="Arial" w:hAnsi="Arial"/>
          <w:sz w:val="24"/>
          <w:szCs w:val="24"/>
          <w:rtl w:val="0"/>
          <w:lang w:val="en-US"/>
        </w:rPr>
        <w:t>Edi Rama</w:t>
      </w:r>
      <w:r>
        <w:rPr>
          <w:rStyle w:val="无"/>
          <w:sz w:val="24"/>
          <w:szCs w:val="24"/>
          <w:rtl w:val="0"/>
          <w:lang w:val="zh-TW" w:eastAsia="zh-TW"/>
        </w:rPr>
        <w:t>更多，因为我有更多的想法和更丰富的多元文化资源来支持我。我相信艺术可以帮助解决人类生活的各个方面，包括战争和暴力等棘手问题，并可能改善情况。今天，文明国家仍在诉诸暴力来解决政治和经济冲突，但艺术可能比暴力更强大。我们对自己的了解远不如我们对科学和高科技的了解，我们不知道艺术可以做些什么来影响和改变我们的思维和行为方式。考虑像</w:t>
      </w:r>
      <w:r>
        <w:rPr>
          <w:rStyle w:val="无"/>
          <w:rFonts w:ascii="Arial" w:hAnsi="Arial" w:hint="default"/>
          <w:sz w:val="24"/>
          <w:szCs w:val="24"/>
          <w:rtl w:val="0"/>
          <w:lang w:val="en-US"/>
        </w:rPr>
        <w:t>“</w:t>
      </w:r>
      <w:r>
        <w:rPr>
          <w:rStyle w:val="无"/>
          <w:sz w:val="24"/>
          <w:szCs w:val="24"/>
          <w:rtl w:val="0"/>
          <w:lang w:val="zh-TW" w:eastAsia="zh-TW"/>
        </w:rPr>
        <w:t>风中的</w:t>
      </w:r>
      <w:r>
        <w:rPr>
          <w:rStyle w:val="无"/>
          <w:rFonts w:ascii="Arial" w:hAnsi="Arial"/>
          <w:sz w:val="24"/>
          <w:szCs w:val="24"/>
          <w:rtl w:val="0"/>
          <w:lang w:val="en-US"/>
        </w:rPr>
        <w:t>Blowin</w:t>
      </w:r>
      <w:r>
        <w:rPr>
          <w:rStyle w:val="无"/>
          <w:rFonts w:ascii="Arial" w:hAnsi="Arial" w:hint="default"/>
          <w:sz w:val="24"/>
          <w:szCs w:val="24"/>
          <w:rtl w:val="0"/>
          <w:lang w:val="en-US"/>
        </w:rPr>
        <w:t>”</w:t>
      </w:r>
      <w:r>
        <w:rPr>
          <w:rStyle w:val="无"/>
          <w:sz w:val="24"/>
          <w:szCs w:val="24"/>
          <w:rtl w:val="0"/>
          <w:lang w:val="zh-TW" w:eastAsia="zh-TW"/>
        </w:rPr>
        <w:t>，</w:t>
      </w:r>
      <w:r>
        <w:rPr>
          <w:rStyle w:val="无"/>
          <w:rFonts w:ascii="Arial" w:hAnsi="Arial" w:hint="default"/>
          <w:sz w:val="24"/>
          <w:szCs w:val="24"/>
          <w:rtl w:val="0"/>
          <w:lang w:val="en-US"/>
        </w:rPr>
        <w:t>“</w:t>
      </w:r>
      <w:r>
        <w:rPr>
          <w:rStyle w:val="无"/>
          <w:sz w:val="24"/>
          <w:szCs w:val="24"/>
          <w:rtl w:val="0"/>
          <w:lang w:val="zh-TW" w:eastAsia="zh-TW"/>
        </w:rPr>
        <w:t>想象</w:t>
      </w:r>
      <w:r>
        <w:rPr>
          <w:rStyle w:val="无"/>
          <w:rFonts w:ascii="Arial" w:hAnsi="Arial" w:hint="default"/>
          <w:sz w:val="24"/>
          <w:szCs w:val="24"/>
          <w:rtl w:val="0"/>
          <w:lang w:val="en-US"/>
        </w:rPr>
        <w:t>”</w:t>
      </w:r>
      <w:r>
        <w:rPr>
          <w:rStyle w:val="无"/>
          <w:sz w:val="24"/>
          <w:szCs w:val="24"/>
          <w:rtl w:val="0"/>
          <w:lang w:val="zh-TW" w:eastAsia="zh-TW"/>
        </w:rPr>
        <w:t>和</w:t>
      </w:r>
      <w:r>
        <w:rPr>
          <w:rStyle w:val="无"/>
          <w:rFonts w:ascii="Arial" w:hAnsi="Arial" w:hint="default"/>
          <w:sz w:val="24"/>
          <w:szCs w:val="24"/>
          <w:rtl w:val="0"/>
          <w:lang w:val="en-US"/>
        </w:rPr>
        <w:t>“</w:t>
      </w:r>
      <w:r>
        <w:rPr>
          <w:rStyle w:val="无"/>
          <w:sz w:val="24"/>
          <w:szCs w:val="24"/>
          <w:rtl w:val="0"/>
          <w:lang w:val="zh-TW" w:eastAsia="zh-TW"/>
        </w:rPr>
        <w:t>沉默的声音</w:t>
      </w:r>
      <w:r>
        <w:rPr>
          <w:rStyle w:val="无"/>
          <w:rFonts w:ascii="Arial" w:hAnsi="Arial" w:hint="default"/>
          <w:sz w:val="24"/>
          <w:szCs w:val="24"/>
          <w:rtl w:val="0"/>
          <w:lang w:val="en-US"/>
        </w:rPr>
        <w:t>”</w:t>
      </w:r>
      <w:r>
        <w:rPr>
          <w:rStyle w:val="无"/>
          <w:sz w:val="24"/>
          <w:szCs w:val="24"/>
          <w:rtl w:val="0"/>
          <w:lang w:val="zh-TW" w:eastAsia="zh-TW"/>
        </w:rPr>
        <w:t>这样的歌曲，这些歌曲改变了整个婴儿潮一代的战争态度。据说</w:t>
      </w:r>
      <w:r>
        <w:rPr>
          <w:rStyle w:val="无"/>
          <w:rFonts w:ascii="Arial" w:hAnsi="Arial" w:hint="default"/>
          <w:sz w:val="24"/>
          <w:szCs w:val="24"/>
          <w:rtl w:val="0"/>
          <w:lang w:val="en-US"/>
        </w:rPr>
        <w:t>“</w:t>
      </w:r>
      <w:r>
        <w:rPr>
          <w:rStyle w:val="无"/>
          <w:sz w:val="24"/>
          <w:szCs w:val="24"/>
          <w:rtl w:val="0"/>
          <w:lang w:val="zh-TW" w:eastAsia="zh-TW"/>
        </w:rPr>
        <w:t>凝固汽油女孩</w:t>
      </w:r>
      <w:r>
        <w:rPr>
          <w:rStyle w:val="无"/>
          <w:rFonts w:ascii="Arial" w:hAnsi="Arial" w:hint="default"/>
          <w:sz w:val="24"/>
          <w:szCs w:val="24"/>
          <w:rtl w:val="0"/>
          <w:lang w:val="en-US"/>
        </w:rPr>
        <w:t>”</w:t>
      </w:r>
      <w:r>
        <w:rPr>
          <w:rStyle w:val="无"/>
          <w:sz w:val="24"/>
          <w:szCs w:val="24"/>
          <w:rtl w:val="0"/>
          <w:lang w:val="zh-TW" w:eastAsia="zh-TW"/>
        </w:rPr>
        <w:t xml:space="preserve">的照片提前六个月导致越南战争的结束。艺术也可以采取诗歌，电影和戏剧的形式 </w:t>
      </w:r>
      <w:r>
        <w:rPr>
          <w:rStyle w:val="无"/>
          <w:rFonts w:ascii="Arial" w:hAnsi="Arial"/>
          <w:sz w:val="24"/>
          <w:szCs w:val="24"/>
          <w:rtl w:val="0"/>
          <w:lang w:val="en-US"/>
        </w:rPr>
        <w:t xml:space="preserve">- </w:t>
      </w:r>
      <w:r>
        <w:rPr>
          <w:rStyle w:val="无"/>
          <w:sz w:val="24"/>
          <w:szCs w:val="24"/>
          <w:rtl w:val="0"/>
          <w:lang w:val="zh-TW" w:eastAsia="zh-TW"/>
        </w:rPr>
        <w:t>它们都展示了艺术本身对艺术本身的影响。</w:t>
      </w:r>
    </w:p>
    <w:p>
      <w:pPr>
        <w:pStyle w:val="Normal.0"/>
        <w:ind w:firstLine="420"/>
        <w:rPr>
          <w:rStyle w:val="无"/>
          <w:rFonts w:ascii="Arial" w:cs="Arial" w:hAnsi="Arial" w:eastAsia="Arial"/>
          <w:strike w:val="1"/>
          <w:dstrike w:val="0"/>
          <w:sz w:val="24"/>
          <w:szCs w:val="24"/>
          <w:shd w:val="clear" w:color="auto" w:fill="ffffff"/>
          <w:lang w:val="zh-TW" w:eastAsia="zh-TW"/>
        </w:rPr>
      </w:pPr>
    </w:p>
    <w:p>
      <w:pPr>
        <w:pStyle w:val="Normal.0"/>
        <w:ind w:firstLine="420"/>
        <w:rPr>
          <w:rStyle w:val="无"/>
          <w:rFonts w:ascii="Arial" w:cs="Arial" w:hAnsi="Arial" w:eastAsia="Arial"/>
          <w:sz w:val="24"/>
          <w:szCs w:val="24"/>
          <w:lang w:val="zh-TW" w:eastAsia="zh-TW"/>
        </w:rPr>
      </w:pPr>
      <w:r>
        <w:rPr>
          <w:rStyle w:val="无"/>
          <w:sz w:val="24"/>
          <w:szCs w:val="24"/>
          <w:rtl w:val="0"/>
          <w:lang w:val="zh-TW" w:eastAsia="zh-TW"/>
        </w:rPr>
        <w:t>我还想与您分享我的其他愿望之一：比如，建立一个集设计和销售于一体的网站，从根本上改革我们迄今为止使用的所有时装设计和销售系统。我想改变人们购买衣服的传统方式（商店中品牌和款式的选择有限），让他们成为自己的设计师。换句话说，我想创建一个全新的网络系统，为每个人提供可以买得起的定制服装服务，让客户根据自己的性别，年龄，款式，面料，颜色、配饰和特定审美偏好选择个性化的在线设计和服装购买。他们可以在完成自行选择和设计之后，立即在线查看他们的选择结果和试穿效果，还可进行进一步的修改和选择。所有这些服务都是在合理的价格之内的。为了实现这一目标，我当然需要技术帮助，但我知道它可以在理论上和实践上都是可以做到的。我相信有一天，我们将不再看到街上的人都穿由少数设计师设计出来的相似的衣服。我本能地知道这一定是时尚界未来的发展趋势和方向。当那一天到来时，我们相对沉闷的社会将变得更加美丽，因为人们可以根据他们多样化的选择穿着衣服，不再被仅由少数设计师控制的变化趋势所支配和驱动。如果我的这种愿望可以改变人们的生活，让他们更快乐地拥有更多的个人自由，并通过增加多样性和活力来改变社会，那么我的生活对我的努力将更有意义。</w:t>
      </w:r>
    </w:p>
    <w:p>
      <w:pPr>
        <w:pStyle w:val="Normal.0"/>
        <w:rPr>
          <w:rStyle w:val="无"/>
          <w:rFonts w:ascii="Arial" w:cs="Arial" w:hAnsi="Arial" w:eastAsia="Arial"/>
          <w:sz w:val="24"/>
          <w:szCs w:val="24"/>
        </w:rPr>
      </w:pPr>
    </w:p>
    <w:p>
      <w:pPr>
        <w:pStyle w:val="Normal.0"/>
        <w:rPr>
          <w:rStyle w:val="无"/>
          <w:rFonts w:ascii="Arial" w:cs="Arial" w:hAnsi="Arial" w:eastAsia="Arial"/>
          <w:sz w:val="24"/>
          <w:szCs w:val="24"/>
        </w:rPr>
      </w:pPr>
    </w:p>
    <w:p>
      <w:pPr>
        <w:pStyle w:val="Normal.0"/>
        <w:rPr>
          <w:rStyle w:val="无"/>
          <w:rFonts w:ascii="Arial" w:cs="Arial" w:hAnsi="Arial" w:eastAsia="Arial"/>
          <w:sz w:val="24"/>
          <w:szCs w:val="24"/>
        </w:rPr>
      </w:pPr>
      <w:r>
        <w:rPr>
          <w:rStyle w:val="无"/>
          <w:rFonts w:ascii="Arial Unicode MS" w:cs="Arial Unicode MS" w:hAnsi="Arial Unicode MS" w:eastAsia="Arial Unicode MS" w:hint="eastAsia"/>
          <w:b w:val="0"/>
          <w:bCs w:val="0"/>
          <w:i w:val="0"/>
          <w:iCs w:val="0"/>
          <w:sz w:val="24"/>
          <w:szCs w:val="24"/>
          <w:rtl w:val="0"/>
          <w:lang w:val="zh-CN" w:eastAsia="zh-CN"/>
        </w:rPr>
        <w:t>社交：</w:t>
      </w:r>
    </w:p>
    <w:p>
      <w:pPr>
        <w:pStyle w:val="Normal.0"/>
        <w:rPr>
          <w:rStyle w:val="无"/>
          <w:rFonts w:ascii="Arial" w:cs="Arial" w:hAnsi="Arial" w:eastAsia="Arial"/>
          <w:sz w:val="24"/>
          <w:szCs w:val="24"/>
        </w:rPr>
      </w:pPr>
    </w:p>
    <w:p>
      <w:pPr>
        <w:pStyle w:val="Normal.0"/>
        <w:rPr>
          <w:rStyle w:val="无"/>
          <w:sz w:val="24"/>
          <w:szCs w:val="24"/>
        </w:rPr>
      </w:pPr>
      <w:r>
        <w:rPr>
          <w:rStyle w:val="无"/>
          <w:sz w:val="24"/>
          <w:szCs w:val="24"/>
          <w:rtl w:val="0"/>
          <w:lang w:val="zh-TW" w:eastAsia="zh-TW"/>
        </w:rPr>
        <w:t>受到与我母亲讨论目前最流行的社交网络如</w:t>
      </w:r>
      <w:r>
        <w:rPr>
          <w:rStyle w:val="无"/>
          <w:rFonts w:ascii="Arial" w:hAnsi="Arial"/>
          <w:sz w:val="24"/>
          <w:szCs w:val="24"/>
          <w:rtl w:val="0"/>
          <w:lang w:val="en-US"/>
        </w:rPr>
        <w:t>Facebook</w:t>
      </w:r>
      <w:r>
        <w:rPr>
          <w:rStyle w:val="无"/>
          <w:sz w:val="24"/>
          <w:szCs w:val="24"/>
          <w:rtl w:val="0"/>
          <w:lang w:val="zh-TW" w:eastAsia="zh-TW"/>
        </w:rPr>
        <w:t>，</w:t>
      </w:r>
      <w:r>
        <w:rPr>
          <w:rStyle w:val="无"/>
          <w:rFonts w:ascii="Arial" w:hAnsi="Arial"/>
          <w:sz w:val="24"/>
          <w:szCs w:val="24"/>
          <w:rtl w:val="0"/>
          <w:lang w:val="en-US"/>
        </w:rPr>
        <w:t>Twitter</w:t>
      </w:r>
      <w:r>
        <w:rPr>
          <w:rStyle w:val="无"/>
          <w:sz w:val="24"/>
          <w:szCs w:val="24"/>
          <w:rtl w:val="0"/>
          <w:lang w:val="zh-TW" w:eastAsia="zh-TW"/>
        </w:rPr>
        <w:t>和中国的微信的启发，我一直在考虑创建一个功能相反或起补充作用的全新网络网站。不可否认，目前的社交网络发明是我们所知道的最方便的社交工具，除了让人们能够立即与家人，朋友和商业伙伴联系外，它们还可以让人们分享照片和视频。然而，他们存在的问题也变得越来越明显了。例如，其基本的社交方式法的表面性和肤浅性，使用的碎片式的语言，以及一天里必须高频率地察看和回复信息，都对人们的生活方式，思维和写作方式，甚至是日常行为产生了负面的影响。我的新网站将致力于改变这种状况。我想暂时将它命名为</w:t>
      </w:r>
      <w:r>
        <w:rPr>
          <w:rStyle w:val="无"/>
          <w:rFonts w:ascii="Arial" w:hAnsi="Arial" w:hint="default"/>
          <w:sz w:val="24"/>
          <w:szCs w:val="24"/>
          <w:rtl w:val="0"/>
          <w:lang w:val="en-US"/>
        </w:rPr>
        <w:t>“</w:t>
      </w:r>
      <w:r>
        <w:rPr>
          <w:rStyle w:val="无"/>
          <w:rFonts w:ascii="Arial" w:hAnsi="Arial"/>
          <w:sz w:val="24"/>
          <w:szCs w:val="24"/>
          <w:rtl w:val="0"/>
          <w:lang w:val="en-US"/>
        </w:rPr>
        <w:t>Innerbook</w:t>
      </w:r>
      <w:r>
        <w:rPr>
          <w:rStyle w:val="无"/>
          <w:rFonts w:ascii="Arial" w:hAnsi="Arial" w:hint="default"/>
          <w:sz w:val="24"/>
          <w:szCs w:val="24"/>
          <w:rtl w:val="0"/>
          <w:lang w:val="en-US"/>
        </w:rPr>
        <w:t>”</w:t>
      </w:r>
      <w:r>
        <w:rPr>
          <w:rStyle w:val="无"/>
          <w:sz w:val="24"/>
          <w:szCs w:val="24"/>
          <w:rtl w:val="0"/>
          <w:lang w:val="zh-TW" w:eastAsia="zh-TW"/>
        </w:rPr>
        <w:t>。</w:t>
      </w:r>
      <w:r>
        <w:rPr>
          <w:rStyle w:val="无"/>
          <w:rFonts w:ascii="Arial" w:hAnsi="Arial"/>
          <w:sz w:val="24"/>
          <w:szCs w:val="24"/>
          <w:rtl w:val="0"/>
          <w:lang w:val="en-US"/>
        </w:rPr>
        <w:t>Innerbook</w:t>
      </w:r>
      <w:r>
        <w:rPr>
          <w:rStyle w:val="无"/>
          <w:sz w:val="24"/>
          <w:szCs w:val="24"/>
          <w:rtl w:val="0"/>
          <w:lang w:val="zh-TW" w:eastAsia="zh-TW"/>
        </w:rPr>
        <w:t>的目标不是向外社交，而是帮助人们转向内心并重新与他们可能长期忽视或遗忘的内心世界建立联系。</w:t>
      </w:r>
      <w:r>
        <w:rPr>
          <w:rStyle w:val="无"/>
          <w:rFonts w:ascii="Arial" w:hAnsi="Arial"/>
          <w:sz w:val="24"/>
          <w:szCs w:val="24"/>
          <w:rtl w:val="0"/>
          <w:lang w:val="en-US"/>
        </w:rPr>
        <w:t>Innerbook</w:t>
      </w:r>
      <w:r>
        <w:rPr>
          <w:rStyle w:val="无"/>
          <w:sz w:val="24"/>
          <w:szCs w:val="24"/>
          <w:rtl w:val="0"/>
          <w:lang w:val="zh-TW" w:eastAsia="zh-TW"/>
        </w:rPr>
        <w:t>有两个主要功能。</w:t>
      </w:r>
    </w:p>
    <w:p>
      <w:pPr>
        <w:pStyle w:val="Normal.0"/>
        <w:numPr>
          <w:ilvl w:val="0"/>
          <w:numId w:val="2"/>
        </w:numPr>
        <w:bidi w:val="0"/>
        <w:ind w:right="0"/>
        <w:jc w:val="both"/>
        <w:rPr>
          <w:sz w:val="24"/>
          <w:szCs w:val="24"/>
          <w:rtl w:val="0"/>
          <w:lang w:val="zh-TW" w:eastAsia="zh-TW"/>
        </w:rPr>
      </w:pPr>
      <w:r>
        <w:rPr>
          <w:rStyle w:val="无"/>
          <w:sz w:val="24"/>
          <w:szCs w:val="24"/>
          <w:rtl w:val="0"/>
          <w:lang w:val="zh-TW" w:eastAsia="zh-TW"/>
        </w:rPr>
        <w:t>它可以替代私人日记，但比传统的纸质日记更安全，更方便。记日记是个人成长的宝贵记录，但今天只有很少的人仍在这样做。然而，人们需要表达他们更深刻，更隐蔽的想法和真实感受，甚至包括他们可能不想与任何人分享的私生活中的秘密，却依然存在。因此，</w:t>
      </w:r>
      <w:r>
        <w:rPr>
          <w:rStyle w:val="无"/>
          <w:rFonts w:ascii="Arial" w:hAnsi="Arial"/>
          <w:sz w:val="24"/>
          <w:szCs w:val="24"/>
          <w:rtl w:val="0"/>
          <w:lang w:val="en-US"/>
        </w:rPr>
        <w:t>Innerbook</w:t>
      </w:r>
      <w:r>
        <w:rPr>
          <w:rStyle w:val="无"/>
          <w:sz w:val="24"/>
          <w:szCs w:val="24"/>
          <w:rtl w:val="0"/>
          <w:lang w:val="zh-TW" w:eastAsia="zh-TW"/>
        </w:rPr>
        <w:t>的第一个功能就是帮助人们重新建立与自己内心交流的重要习惯。</w:t>
      </w:r>
    </w:p>
    <w:p>
      <w:pPr>
        <w:pStyle w:val="Normal.0"/>
        <w:numPr>
          <w:ilvl w:val="0"/>
          <w:numId w:val="2"/>
        </w:numPr>
        <w:bidi w:val="0"/>
        <w:ind w:right="0"/>
        <w:jc w:val="both"/>
        <w:rPr>
          <w:rFonts w:eastAsia="Arial" w:hint="eastAsia"/>
          <w:sz w:val="24"/>
          <w:szCs w:val="24"/>
          <w:rtl w:val="0"/>
          <w:lang w:val="zh-TW" w:eastAsia="zh-TW"/>
        </w:rPr>
      </w:pPr>
      <w:r>
        <w:rPr>
          <w:rStyle w:val="无"/>
          <w:rFonts w:ascii="Calibri" w:cs="Calibri" w:hAnsi="Calibri" w:eastAsia="Calibri" w:hint="eastAsia"/>
          <w:sz w:val="24"/>
          <w:szCs w:val="24"/>
          <w:rtl w:val="0"/>
          <w:lang w:val="zh-TW" w:eastAsia="zh-TW"/>
        </w:rPr>
        <w:t>内心书也有其社交功能，但与</w:t>
      </w:r>
      <w:r>
        <w:rPr>
          <w:rStyle w:val="无"/>
          <w:rFonts w:ascii="Arial" w:hAnsi="Arial"/>
          <w:sz w:val="24"/>
          <w:szCs w:val="24"/>
          <w:rtl w:val="0"/>
          <w:lang w:val="en-US"/>
        </w:rPr>
        <w:t>Facebook</w:t>
      </w:r>
      <w:r>
        <w:rPr>
          <w:rStyle w:val="无"/>
          <w:rFonts w:ascii="Calibri" w:cs="Calibri" w:hAnsi="Calibri" w:eastAsia="Calibri" w:hint="eastAsia"/>
          <w:sz w:val="24"/>
          <w:szCs w:val="24"/>
          <w:rtl w:val="0"/>
          <w:lang w:val="zh-TW" w:eastAsia="zh-TW"/>
        </w:rPr>
        <w:t>和</w:t>
      </w:r>
      <w:r>
        <w:rPr>
          <w:rStyle w:val="无"/>
          <w:rFonts w:ascii="Arial" w:hAnsi="Arial"/>
          <w:sz w:val="24"/>
          <w:szCs w:val="24"/>
          <w:rtl w:val="0"/>
          <w:lang w:val="en-US"/>
        </w:rPr>
        <w:t>Twitter</w:t>
      </w:r>
      <w:r>
        <w:rPr>
          <w:rStyle w:val="无"/>
          <w:rFonts w:ascii="Calibri" w:cs="Calibri" w:hAnsi="Calibri" w:eastAsia="Calibri" w:hint="eastAsia"/>
          <w:sz w:val="24"/>
          <w:szCs w:val="24"/>
          <w:rtl w:val="0"/>
          <w:lang w:val="zh-TW" w:eastAsia="zh-TW"/>
        </w:rPr>
        <w:t>快速而表面的社交性质有本质的不同。它的目的不是为了任何实用性的便利，而是为了通过在陌生人之间分享真实的想法，意见，感受和个人经验来进行高质量的交流（更多细节将不在这里讨论），其</w:t>
      </w:r>
      <w:r>
        <w:rPr>
          <w:rStyle w:val="无"/>
          <w:rFonts w:ascii="Calibri" w:cs="Calibri" w:hAnsi="Calibri" w:eastAsia="Calibri" w:hint="eastAsia"/>
          <w:outline w:val="0"/>
          <w:color w:val="000000"/>
          <w:sz w:val="24"/>
          <w:szCs w:val="24"/>
          <w:u w:color="000000"/>
          <w:rtl w:val="0"/>
          <w:lang w:val="zh-TW" w:eastAsia="zh-TW"/>
          <w14:textFill>
            <w14:solidFill>
              <w14:srgbClr w14:val="000000"/>
            </w14:solidFill>
          </w14:textFill>
        </w:rPr>
        <w:t>意义应该会比</w:t>
      </w:r>
      <w:r>
        <w:rPr>
          <w:rStyle w:val="无"/>
          <w:rFonts w:ascii="Arial" w:hAnsi="Arial"/>
          <w:outline w:val="0"/>
          <w:color w:val="000000"/>
          <w:sz w:val="24"/>
          <w:szCs w:val="24"/>
          <w:u w:color="000000"/>
          <w:rtl w:val="0"/>
          <w:lang w:val="en-US"/>
          <w14:textFill>
            <w14:solidFill>
              <w14:srgbClr w14:val="000000"/>
            </w14:solidFill>
          </w14:textFill>
        </w:rPr>
        <w:t>FAcebook</w:t>
      </w:r>
      <w:r>
        <w:rPr>
          <w:rStyle w:val="无"/>
          <w:rFonts w:ascii="Calibri" w:cs="Calibri" w:hAnsi="Calibri" w:eastAsia="Calibri" w:hint="eastAsia"/>
          <w:outline w:val="0"/>
          <w:color w:val="000000"/>
          <w:sz w:val="24"/>
          <w:szCs w:val="24"/>
          <w:u w:color="000000"/>
          <w:rtl w:val="0"/>
          <w:lang w:val="zh-TW" w:eastAsia="zh-TW"/>
          <w14:textFill>
            <w14:solidFill>
              <w14:srgbClr w14:val="000000"/>
            </w14:solidFill>
          </w14:textFill>
        </w:rPr>
        <w:t>的实用功能更强大，因为它可以具有世界性和沟通全人类的可能。</w:t>
      </w:r>
      <w:r>
        <w:rPr>
          <w:rStyle w:val="无"/>
          <w:rFonts w:ascii="Calibri" w:cs="Calibri" w:hAnsi="Calibri" w:eastAsia="Calibri" w:hint="eastAsia"/>
          <w:sz w:val="24"/>
          <w:szCs w:val="24"/>
          <w:rtl w:val="0"/>
          <w:lang w:val="zh-TW" w:eastAsia="zh-TW"/>
        </w:rPr>
        <w:t>但如何实现这种交流呢？为了让人们感到完全放心并且敢于自由地进行这种独特的沟通，使</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用户的隐私得到最好的保护是非常重要的。也就是说，只有使用匿名的用户名才可以与其他用户分享和交流，不能使用真实姓名（但是出于安全原因，后台必须记录用户的初始注册真实姓名）。只有这样，</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 xml:space="preserve">的用户才会愿意与陌生人分享和表达他们真实的想法和感受 </w:t>
      </w:r>
      <w:r>
        <w:rPr>
          <w:rStyle w:val="无"/>
          <w:rFonts w:ascii="Arial" w:hAnsi="Arial"/>
          <w:sz w:val="24"/>
          <w:szCs w:val="24"/>
          <w:rtl w:val="0"/>
          <w:lang w:val="en-US"/>
        </w:rPr>
        <w:t xml:space="preserve">- </w:t>
      </w:r>
      <w:r>
        <w:rPr>
          <w:rStyle w:val="无"/>
          <w:rFonts w:ascii="Calibri" w:cs="Calibri" w:hAnsi="Calibri" w:eastAsia="Calibri" w:hint="eastAsia"/>
          <w:sz w:val="24"/>
          <w:szCs w:val="24"/>
          <w:rtl w:val="0"/>
          <w:lang w:val="zh-TW" w:eastAsia="zh-TW"/>
        </w:rPr>
        <w:t>而不是在</w:t>
      </w:r>
      <w:r>
        <w:rPr>
          <w:rStyle w:val="无"/>
          <w:rFonts w:ascii="Arial" w:hAnsi="Arial"/>
          <w:sz w:val="24"/>
          <w:szCs w:val="24"/>
          <w:rtl w:val="0"/>
          <w:lang w:val="en-US"/>
        </w:rPr>
        <w:t>Facebook</w:t>
      </w:r>
      <w:r>
        <w:rPr>
          <w:rStyle w:val="无"/>
          <w:rFonts w:ascii="Calibri" w:cs="Calibri" w:hAnsi="Calibri" w:eastAsia="Calibri" w:hint="eastAsia"/>
          <w:sz w:val="24"/>
          <w:szCs w:val="24"/>
          <w:rtl w:val="0"/>
          <w:lang w:val="zh-TW" w:eastAsia="zh-TW"/>
        </w:rPr>
        <w:t>和</w:t>
      </w:r>
      <w:r>
        <w:rPr>
          <w:rStyle w:val="无"/>
          <w:rFonts w:ascii="Arial" w:hAnsi="Arial"/>
          <w:sz w:val="24"/>
          <w:szCs w:val="24"/>
          <w:rtl w:val="0"/>
          <w:lang w:val="en-US"/>
        </w:rPr>
        <w:t>Twitter</w:t>
      </w:r>
      <w:r>
        <w:rPr>
          <w:rStyle w:val="无"/>
          <w:rFonts w:ascii="Calibri" w:cs="Calibri" w:hAnsi="Calibri" w:eastAsia="Calibri" w:hint="eastAsia"/>
          <w:sz w:val="24"/>
          <w:szCs w:val="24"/>
          <w:rtl w:val="0"/>
          <w:lang w:val="zh-TW" w:eastAsia="zh-TW"/>
        </w:rPr>
        <w:t>上那样只显示那些经过选择后，他们认为观众想要看到的内容、图片和视频。所以，</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和其他当前社交网络工具的最大区别在于，</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用户要沟通的人并不是他们的家庭成员，朋友或已经认识你的人；相反，是世界上也是</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用户的陌生人。他们是陌生人，但是他们相信来自其他陌生人内心和心灵的真理对他们的生活也同样重要。这样的分享会带来各种反馈，可能是理解，同情，共鸣或讨论，但几乎可以肯定的是，通过这种沟通，人们可能会找到真正的朋友甚至灵魂伴侣，而不是</w:t>
      </w:r>
      <w:r>
        <w:rPr>
          <w:rStyle w:val="无"/>
          <w:rFonts w:ascii="Arial" w:hAnsi="Arial"/>
          <w:sz w:val="24"/>
          <w:szCs w:val="24"/>
          <w:rtl w:val="0"/>
          <w:lang w:val="en-US"/>
        </w:rPr>
        <w:t>Facebook</w:t>
      </w:r>
      <w:r>
        <w:rPr>
          <w:rStyle w:val="无"/>
          <w:rFonts w:ascii="Calibri" w:cs="Calibri" w:hAnsi="Calibri" w:eastAsia="Calibri" w:hint="eastAsia"/>
          <w:sz w:val="24"/>
          <w:szCs w:val="24"/>
          <w:rtl w:val="0"/>
          <w:lang w:val="zh-TW" w:eastAsia="zh-TW"/>
        </w:rPr>
        <w:t>上一长串列表中列出的可有可无的关系。最重要的是，由于匿名的隐私保护模式，</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很可能为人类交流创造一种新的方式。也就是说，</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用户，如世界公民社会的成员，第一次可以与</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上的任何人进行直接和真实的对话，同时超越年龄，性别，种族，宗教，国家，文化，政治和意识形态。可能发生的事情是，由于不同的宗教信仰或种族背景，两个可能在内心书上能默契地分享或建立了深厚友谊的人，很可能必须在现实中保持着距离。这恰恰最好的证明了，真正的人类交流和理解可以绕过或超越刻板陈规的定型思维方式和历史上长期存在的偏见。我希望</w:t>
      </w:r>
      <w:r>
        <w:rPr>
          <w:rStyle w:val="无"/>
          <w:rFonts w:ascii="Arial" w:hAnsi="Arial"/>
          <w:sz w:val="24"/>
          <w:szCs w:val="24"/>
          <w:rtl w:val="0"/>
          <w:lang w:val="en-US"/>
        </w:rPr>
        <w:t>Innerbook</w:t>
      </w:r>
      <w:r>
        <w:rPr>
          <w:rStyle w:val="无"/>
          <w:rFonts w:ascii="Calibri" w:cs="Calibri" w:hAnsi="Calibri" w:eastAsia="Calibri" w:hint="eastAsia"/>
          <w:sz w:val="24"/>
          <w:szCs w:val="24"/>
          <w:rtl w:val="0"/>
          <w:lang w:val="zh-TW" w:eastAsia="zh-TW"/>
        </w:rPr>
        <w:t>的第二个功能可以帮助我们发现长久以来都无法获得和难以置信的事实，它们可以作为心理学，社会学，人类学和哲学研究的第一手资料。</w:t>
      </w:r>
    </w:p>
    <w:p>
      <w:pPr>
        <w:pStyle w:val="Normal.0"/>
        <w:rPr>
          <w:rStyle w:val="无"/>
          <w:rFonts w:ascii="Calibri" w:cs="Calibri" w:hAnsi="Calibri" w:eastAsia="Calibri"/>
          <w:sz w:val="24"/>
          <w:szCs w:val="24"/>
          <w:lang w:val="zh-TW" w:eastAsia="zh-TW"/>
        </w:rPr>
      </w:pPr>
    </w:p>
    <w:p>
      <w:pPr>
        <w:pStyle w:val="Normal.0"/>
      </w:pPr>
      <w:r>
        <w:rPr>
          <w:rStyle w:val="无"/>
          <w:sz w:val="24"/>
          <w:szCs w:val="24"/>
          <w:rtl w:val="0"/>
          <w:lang w:val="zh-TW" w:eastAsia="zh-TW"/>
        </w:rPr>
        <w:t>作为一名艺术系学生，我必须说艺术教会我从更广阔的角度看待一切，目标更高，更远，所以我敢于做梦。我相信我可以将艺术带入艺术本身以外更广阔的领域</w:t>
      </w:r>
      <w:r>
        <w:rPr>
          <w:rStyle w:val="无"/>
          <w:sz w:val="24"/>
          <w:szCs w:val="24"/>
          <w:rtl w:val="0"/>
          <w:lang w:val="zh-CN" w:eastAsia="zh-CN"/>
        </w:rPr>
        <w:t>。</w:t>
      </w:r>
      <w:r>
        <w:rPr>
          <w:rStyle w:val="无"/>
          <w:sz w:val="24"/>
          <w:szCs w:val="24"/>
          <w:rtl w:val="0"/>
          <w:lang w:val="zh-TW" w:eastAsia="zh-TW"/>
        </w:rPr>
        <w:t>内心书的最终目标是通过为人们提供一种直接的联系方式，增加人与人之间的同情和理解，减少隔绝和偏见，让世界各个角落的人都能建立相互需要的心灵上的联系。由于我们现在生活在一个日益复杂甚至危险的世界里，人们比任何时候都更需要倾听并关注那些与自己的信仰和价值观不同的人的声音和意见，从而使世界变得更加宽容和相互接纳。正如中国圣人孔子所说的那样，这是</w:t>
      </w:r>
      <w:r>
        <w:rPr>
          <w:rStyle w:val="无"/>
          <w:rFonts w:ascii="Arial" w:hAnsi="Arial" w:hint="default"/>
          <w:sz w:val="24"/>
          <w:szCs w:val="24"/>
          <w:rtl w:val="0"/>
          <w:lang w:val="en-US"/>
        </w:rPr>
        <w:t>“</w:t>
      </w:r>
      <w:r>
        <w:rPr>
          <w:rStyle w:val="无"/>
          <w:sz w:val="24"/>
          <w:szCs w:val="24"/>
          <w:rtl w:val="0"/>
          <w:lang w:val="zh-TW" w:eastAsia="zh-TW"/>
        </w:rPr>
        <w:t>和而不同</w:t>
      </w:r>
      <w:r>
        <w:rPr>
          <w:rStyle w:val="无"/>
          <w:rFonts w:ascii="Arial" w:hAnsi="Arial" w:hint="default"/>
          <w:sz w:val="24"/>
          <w:szCs w:val="24"/>
          <w:rtl w:val="0"/>
          <w:lang w:val="en-US"/>
        </w:rPr>
        <w:t>”</w:t>
      </w:r>
      <w:r>
        <w:rPr>
          <w:rStyle w:val="无"/>
          <w:sz w:val="24"/>
          <w:szCs w:val="24"/>
          <w:rtl w:val="0"/>
          <w:lang w:val="zh-TW" w:eastAsia="zh-TW"/>
        </w:rPr>
        <w:t>的理想境界。</w:t>
      </w:r>
      <w:r>
        <w:rPr>
          <w:rStyle w:val="无"/>
          <w:rFonts w:ascii="Arial" w:cs="Arial" w:hAnsi="Arial" w:eastAsia="Arial"/>
          <w:sz w:val="24"/>
          <w:szCs w:val="24"/>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12"/>
          <w:tab w:val="num" w:pos="84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14:textOutline>
        <w14:noFill/>
      </w14:textOutline>
      <w14:textFill>
        <w14:solidFill>
          <w14:srgbClr w14:val="000000"/>
        </w14:solidFill>
      </w14:textFill>
    </w:rPr>
  </w:style>
  <w:style w:type="character" w:styleId="无">
    <w:name w:val="无"/>
  </w:style>
  <w:style w:type="numbering" w:styleId="已导入的样式“1”">
    <w:name w:val="已导入的样式“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